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C8" w:rsidRDefault="00E764DE">
      <w:pPr>
        <w:spacing w:after="0" w:line="240" w:lineRule="auto"/>
        <w:jc w:val="center"/>
        <w:rPr>
          <w:color w:val="FF0000"/>
          <w:sz w:val="28"/>
        </w:rPr>
      </w:pPr>
      <w:bookmarkStart w:id="0" w:name="_GoBack"/>
      <w:bookmarkEnd w:id="0"/>
      <w:proofErr w:type="spellStart"/>
      <w:r>
        <w:rPr>
          <w:color w:val="FF0000"/>
          <w:sz w:val="28"/>
        </w:rPr>
        <w:t>Балкантау</w:t>
      </w:r>
      <w:proofErr w:type="spellEnd"/>
    </w:p>
    <w:p w:rsidR="00FF3EC8" w:rsidRDefault="00E764DE">
      <w:pPr>
        <w:spacing w:after="0" w:line="240" w:lineRule="auto"/>
        <w:jc w:val="right"/>
        <w:rPr>
          <w:i/>
        </w:rPr>
      </w:pPr>
      <w:r>
        <w:rPr>
          <w:i/>
        </w:rPr>
        <w:t>Материал из Википедии — свободной энциклопедии</w:t>
      </w:r>
    </w:p>
    <w:p w:rsidR="00FF3EC8" w:rsidRDefault="00FF3EC8">
      <w:pPr>
        <w:spacing w:after="0" w:line="240" w:lineRule="auto"/>
      </w:pPr>
    </w:p>
    <w:tbl>
      <w:tblPr>
        <w:tblW w:w="5520" w:type="dxa"/>
        <w:tblInd w:w="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3587"/>
      </w:tblGrid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top w:val="single" w:sz="6" w:space="0" w:color="A2A9B1"/>
              <w:left w:val="single" w:sz="6" w:space="0" w:color="A2A9B1"/>
              <w:right w:val="single" w:sz="6" w:space="0" w:color="A2A9B1"/>
            </w:tcBorders>
            <w:shd w:val="clear" w:color="auto" w:fill="E7DCC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Балкантау</w:t>
            </w:r>
            <w:proofErr w:type="spellEnd"/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8" w:tooltip="Башкирский язык" w:history="1">
              <w:proofErr w:type="spellStart"/>
              <w:r>
                <w:rPr>
                  <w:rStyle w:val="a3"/>
                  <w:i/>
                  <w:iCs/>
                </w:rPr>
                <w:t>башк</w:t>
              </w:r>
              <w:proofErr w:type="spellEnd"/>
              <w:r>
                <w:rPr>
                  <w:rStyle w:val="a3"/>
                  <w:i/>
                  <w:iCs/>
                </w:rPr>
                <w:t>.</w:t>
              </w:r>
            </w:hyperlink>
            <w:r>
              <w:rPr>
                <w:i/>
                <w:iCs/>
              </w:rPr>
              <w:t> </w:t>
            </w:r>
            <w:proofErr w:type="spellStart"/>
            <w:r>
              <w:rPr>
                <w:i/>
                <w:iCs/>
              </w:rPr>
              <w:t>Балҡан</w:t>
            </w:r>
            <w:proofErr w:type="spellEnd"/>
            <w:r>
              <w:rPr>
                <w:i/>
                <w:iCs/>
              </w:rPr>
              <w:t>-Тау</w:t>
            </w:r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E7DCC3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Высшая точка</w:t>
            </w:r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Абсолютная высота</w:t>
            </w:r>
          </w:p>
        </w:tc>
        <w:tc>
          <w:tcPr>
            <w:tcW w:w="3587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r>
              <w:t>319м</w:t>
            </w:r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E7DCC3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9" w:history="1">
              <w:r>
                <w:rPr>
                  <w:rStyle w:val="a3"/>
                </w:rPr>
                <w:t>54°14′05″ с. ш. 54°52′12″ в. д.</w:t>
              </w:r>
            </w:hyperlink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Страна</w:t>
            </w:r>
          </w:p>
        </w:tc>
        <w:tc>
          <w:tcPr>
            <w:tcW w:w="3587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553" cy="142875"/>
                  <wp:effectExtent l="0" t="0" r="0" b="9525"/>
                  <wp:docPr id="1" name="Рисунок 5" descr="https://upload.wikimedia.org/wikipedia/commons/thumb/f/f3/Flag_of_Russia.svg/22px-Flag_of_Russia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3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  <w:hyperlink r:id="rId11" w:tooltip="Россия" w:history="1">
              <w:r>
                <w:rPr>
                  <w:rStyle w:val="a3"/>
                </w:rPr>
                <w:t>Россия</w:t>
              </w:r>
            </w:hyperlink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12" w:tooltip="Субъекты Российской Федерации" w:history="1">
              <w:r>
                <w:rPr>
                  <w:rStyle w:val="a3"/>
                  <w:b/>
                  <w:bCs/>
                </w:rPr>
                <w:t>Субъект РФ</w:t>
              </w:r>
            </w:hyperlink>
          </w:p>
        </w:tc>
        <w:tc>
          <w:tcPr>
            <w:tcW w:w="3587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13" w:tooltip="Башкортостан" w:history="1">
              <w:r>
                <w:rPr>
                  <w:rStyle w:val="a3"/>
                </w:rPr>
                <w:t>Башкортостан</w:t>
              </w:r>
            </w:hyperlink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14" w:tooltip="Административно-территориальное деление Республики Башкортостан" w:history="1">
              <w:r>
                <w:rPr>
                  <w:rStyle w:val="a3"/>
                  <w:b/>
                  <w:bCs/>
                </w:rPr>
                <w:t>Район</w:t>
              </w:r>
            </w:hyperlink>
          </w:p>
        </w:tc>
        <w:tc>
          <w:tcPr>
            <w:tcW w:w="3587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15" w:tooltip="Давлекановский район" w:history="1">
              <w:proofErr w:type="spellStart"/>
              <w:r>
                <w:rPr>
                  <w:rStyle w:val="a3"/>
                </w:rPr>
                <w:t>Давлекановский</w:t>
              </w:r>
              <w:proofErr w:type="spellEnd"/>
              <w:r>
                <w:rPr>
                  <w:rStyle w:val="a3"/>
                </w:rPr>
                <w:t xml:space="preserve"> райо</w:t>
              </w:r>
              <w:r>
                <w:rPr>
                  <w:rStyle w:val="a3"/>
                </w:rPr>
                <w:t>н</w:t>
              </w:r>
            </w:hyperlink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1933" w:type="dxa"/>
            <w:tcBorders>
              <w:lef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Хребет или массив</w:t>
            </w:r>
          </w:p>
        </w:tc>
        <w:tc>
          <w:tcPr>
            <w:tcW w:w="3587" w:type="dxa"/>
            <w:tcBorders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hyperlink r:id="rId16" w:tooltip="Бугульминско-Белебеевская возвышенность" w:history="1">
              <w:proofErr w:type="spellStart"/>
              <w:r>
                <w:rPr>
                  <w:rStyle w:val="a3"/>
                </w:rPr>
                <w:t>Бугульминско-Белебеевская</w:t>
              </w:r>
              <w:proofErr w:type="spellEnd"/>
              <w:r>
                <w:rPr>
                  <w:rStyle w:val="a3"/>
                </w:rPr>
                <w:t xml:space="preserve"> возвышенность</w:t>
              </w:r>
            </w:hyperlink>
            <w:r>
              <w:t> </w:t>
            </w:r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3" cy="1504946"/>
                  <wp:effectExtent l="0" t="0" r="0" b="4"/>
                  <wp:docPr id="2" name="Рисунок 4" descr="Росси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3" cy="1504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EC8" w:rsidRDefault="00E764DE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" cy="85725"/>
                  <wp:effectExtent l="0" t="0" r="9525" b="9525"/>
                  <wp:docPr id="3" name="Рисунок 3" descr="Red po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EC8" w:rsidRDefault="00E764DE">
            <w:pPr>
              <w:spacing w:after="0" w:line="240" w:lineRule="auto"/>
            </w:pPr>
            <w:proofErr w:type="spellStart"/>
            <w:r>
              <w:t>Балкантау</w:t>
            </w:r>
            <w:proofErr w:type="spellEnd"/>
          </w:p>
        </w:tc>
      </w:tr>
      <w:tr w:rsidR="00FF3EC8">
        <w:tblPrEx>
          <w:tblCellMar>
            <w:top w:w="0" w:type="dxa"/>
            <w:bottom w:w="0" w:type="dxa"/>
          </w:tblCellMar>
        </w:tblPrEx>
        <w:tc>
          <w:tcPr>
            <w:tcW w:w="5520" w:type="dxa"/>
            <w:gridSpan w:val="2"/>
            <w:tcBorders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96" w:type="dxa"/>
              <w:left w:w="96" w:type="dxa"/>
              <w:bottom w:w="96" w:type="dxa"/>
              <w:right w:w="96" w:type="dxa"/>
            </w:tcMar>
          </w:tcPr>
          <w:p w:rsidR="00FF3EC8" w:rsidRDefault="00E764DE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3" cy="3219446"/>
                  <wp:effectExtent l="0" t="0" r="0" b="4"/>
                  <wp:docPr id="4" name="Рисунок 2" descr="Башкортостан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3" cy="321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EC8" w:rsidRDefault="00E764DE">
            <w:pPr>
              <w:spacing w:after="0" w:line="240" w:lineRule="auto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5725" cy="85725"/>
                  <wp:effectExtent l="0" t="0" r="9525" b="9525"/>
                  <wp:docPr id="5" name="Рисунок 1" descr="Red po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3EC8" w:rsidRDefault="00E764DE">
            <w:pPr>
              <w:spacing w:after="0" w:line="240" w:lineRule="auto"/>
            </w:pPr>
            <w:proofErr w:type="spellStart"/>
            <w:r>
              <w:t>Балкантау</w:t>
            </w:r>
            <w:proofErr w:type="spellEnd"/>
          </w:p>
        </w:tc>
      </w:tr>
    </w:tbl>
    <w:p w:rsidR="00FF3EC8" w:rsidRDefault="00E764DE">
      <w:pPr>
        <w:spacing w:after="0" w:line="240" w:lineRule="auto"/>
        <w:ind w:firstLine="709"/>
      </w:pPr>
      <w:r>
        <w:rPr>
          <w:i/>
          <w:iCs/>
        </w:rPr>
        <w:lastRenderedPageBreak/>
        <w:t xml:space="preserve">У этого термина существуют и </w:t>
      </w:r>
      <w:r>
        <w:rPr>
          <w:i/>
          <w:iCs/>
        </w:rPr>
        <w:t>другие значения, см. </w:t>
      </w:r>
      <w:hyperlink r:id="rId20" w:tooltip="Балкан" w:history="1">
        <w:r>
          <w:rPr>
            <w:rStyle w:val="a3"/>
            <w:i/>
            <w:iCs/>
          </w:rPr>
          <w:t>Балкан</w:t>
        </w:r>
      </w:hyperlink>
      <w:r>
        <w:rPr>
          <w:i/>
          <w:iCs/>
        </w:rPr>
        <w:t>.</w:t>
      </w:r>
    </w:p>
    <w:p w:rsidR="00FF3EC8" w:rsidRDefault="00E764DE">
      <w:pPr>
        <w:spacing w:after="0" w:line="240" w:lineRule="auto"/>
        <w:ind w:firstLine="709"/>
      </w:pPr>
      <w:proofErr w:type="spellStart"/>
      <w:r>
        <w:rPr>
          <w:b/>
          <w:bCs/>
        </w:rPr>
        <w:t>Балкантау</w:t>
      </w:r>
      <w:proofErr w:type="spellEnd"/>
      <w:r>
        <w:t>, </w:t>
      </w:r>
      <w:proofErr w:type="spellStart"/>
      <w:r>
        <w:rPr>
          <w:b/>
          <w:bCs/>
        </w:rPr>
        <w:t>Балка́н-Тау</w:t>
      </w:r>
      <w:proofErr w:type="spellEnd"/>
      <w:r>
        <w:t>, </w:t>
      </w:r>
      <w:proofErr w:type="spellStart"/>
      <w:r>
        <w:rPr>
          <w:b/>
          <w:bCs/>
        </w:rPr>
        <w:t>Балка́н</w:t>
      </w:r>
      <w:proofErr w:type="spellEnd"/>
      <w:r>
        <w:t> (</w:t>
      </w:r>
      <w:proofErr w:type="spellStart"/>
      <w:r>
        <w:fldChar w:fldCharType="begin"/>
      </w:r>
      <w:r>
        <w:instrText xml:space="preserve"> HYPERLINK  "https://ru.wikipedia.org/wiki/Башкирский_язык" \o "Башкирский язык" </w:instrText>
      </w:r>
      <w:r>
        <w:fldChar w:fldCharType="separate"/>
      </w:r>
      <w:r>
        <w:rPr>
          <w:rStyle w:val="a3"/>
        </w:rPr>
        <w:t>башк</w:t>
      </w:r>
      <w:proofErr w:type="spellEnd"/>
      <w:r>
        <w:rPr>
          <w:rStyle w:val="a3"/>
        </w:rPr>
        <w:t>.</w:t>
      </w:r>
      <w:r>
        <w:rPr>
          <w:rStyle w:val="a3"/>
        </w:rPr>
        <w:fldChar w:fldCharType="end"/>
      </w:r>
      <w:r>
        <w:t> </w:t>
      </w:r>
      <w:proofErr w:type="spellStart"/>
      <w:r>
        <w:rPr>
          <w:i/>
          <w:iCs/>
        </w:rPr>
        <w:t>Балҡан</w:t>
      </w:r>
      <w:proofErr w:type="spellEnd"/>
      <w:r>
        <w:rPr>
          <w:i/>
          <w:iCs/>
        </w:rPr>
        <w:t xml:space="preserve">-Тау, </w:t>
      </w:r>
      <w:proofErr w:type="spellStart"/>
      <w:r>
        <w:rPr>
          <w:i/>
          <w:iCs/>
        </w:rPr>
        <w:t>Балҡан</w:t>
      </w:r>
      <w:proofErr w:type="spellEnd"/>
      <w:r>
        <w:t>) — вершина в </w:t>
      </w:r>
      <w:proofErr w:type="spellStart"/>
      <w:r>
        <w:fldChar w:fldCharType="begin"/>
      </w:r>
      <w:r>
        <w:instrText xml:space="preserve"> HYP</w:instrText>
      </w:r>
      <w:r>
        <w:instrText xml:space="preserve">ERLINK  "https://ru.wikipedia.org/wiki/Давлекановский_район_Башкортостана" \o "Давлекановский район Башкортостана" </w:instrText>
      </w:r>
      <w:r>
        <w:fldChar w:fldCharType="separate"/>
      </w:r>
      <w:r>
        <w:rPr>
          <w:rStyle w:val="a3"/>
        </w:rPr>
        <w:t>Давлекановском</w:t>
      </w:r>
      <w:proofErr w:type="spellEnd"/>
      <w:r>
        <w:rPr>
          <w:rStyle w:val="a3"/>
        </w:rPr>
        <w:t xml:space="preserve"> районе Башкортостана</w:t>
      </w:r>
      <w:r>
        <w:rPr>
          <w:rStyle w:val="a3"/>
        </w:rPr>
        <w:fldChar w:fldCharType="end"/>
      </w:r>
      <w:r>
        <w:t>, в пределах </w:t>
      </w:r>
      <w:proofErr w:type="spellStart"/>
      <w:r>
        <w:fldChar w:fldCharType="begin"/>
      </w:r>
      <w:r>
        <w:instrText xml:space="preserve"> HYPERLINK  "https://ru.wikipedia.org/wiki/Бугульминско-Белебеевская_возвышенность" \o "Бу</w:instrText>
      </w:r>
      <w:r>
        <w:instrText xml:space="preserve">гульминско-Белебеевская возвышенность" </w:instrText>
      </w:r>
      <w:r>
        <w:fldChar w:fldCharType="separate"/>
      </w:r>
      <w:r>
        <w:rPr>
          <w:rStyle w:val="a3"/>
        </w:rPr>
        <w:t>Бугульмино-Белебеевской</w:t>
      </w:r>
      <w:proofErr w:type="spellEnd"/>
      <w:r>
        <w:rPr>
          <w:rStyle w:val="a3"/>
        </w:rPr>
        <w:t xml:space="preserve"> возвышенности</w:t>
      </w:r>
      <w:r>
        <w:rPr>
          <w:rStyle w:val="a3"/>
        </w:rPr>
        <w:fldChar w:fldCharType="end"/>
      </w:r>
      <w:r>
        <w:t>. Располагается у озера </w:t>
      </w:r>
      <w:proofErr w:type="spellStart"/>
      <w:r>
        <w:fldChar w:fldCharType="begin"/>
      </w:r>
      <w:r>
        <w:instrText xml:space="preserve"> HYPERLINK  "https://ru.wikipedia.org/wiki/Аслыкуль" \o "Аслыкуль" </w:instrText>
      </w:r>
      <w:r>
        <w:fldChar w:fldCharType="separate"/>
      </w:r>
      <w:r>
        <w:rPr>
          <w:rStyle w:val="a3"/>
        </w:rPr>
        <w:t>Аслыкуль</w:t>
      </w:r>
      <w:proofErr w:type="spellEnd"/>
      <w:r>
        <w:rPr>
          <w:rStyle w:val="a3"/>
        </w:rPr>
        <w:fldChar w:fldCharType="end"/>
      </w:r>
      <w:r>
        <w:t>.</w:t>
      </w:r>
    </w:p>
    <w:p w:rsidR="00FF3EC8" w:rsidRDefault="00E764DE">
      <w:pPr>
        <w:spacing w:after="0" w:line="240" w:lineRule="auto"/>
        <w:ind w:firstLine="709"/>
      </w:pPr>
      <w:r>
        <w:t xml:space="preserve">Здесь произрастает большое количество редких видов растений. </w:t>
      </w:r>
      <w:proofErr w:type="spellStart"/>
      <w:r>
        <w:t>Балкантау</w:t>
      </w:r>
      <w:proofErr w:type="spellEnd"/>
      <w:r>
        <w:t xml:space="preserve"> явля</w:t>
      </w:r>
      <w:r>
        <w:t>ется комплексным ботанико-геоморфологическим памятником природы. Региональный </w:t>
      </w:r>
      <w:hyperlink r:id="rId21" w:tooltip="Памятник природы" w:history="1">
        <w:r>
          <w:rPr>
            <w:rStyle w:val="a3"/>
          </w:rPr>
          <w:t>Памятник природы</w:t>
        </w:r>
      </w:hyperlink>
      <w:r>
        <w:t> (1965). Категория МСОП — III, IV.</w:t>
      </w:r>
    </w:p>
    <w:p w:rsidR="00FF3EC8" w:rsidRDefault="00E764DE">
      <w:pPr>
        <w:spacing w:after="0" w:line="240" w:lineRule="auto"/>
        <w:ind w:firstLine="709"/>
      </w:pPr>
      <w:r>
        <w:t>Упоминается в башкирском эпосе «</w:t>
      </w:r>
      <w:proofErr w:type="spellStart"/>
      <w:r>
        <w:t>Заятулэк</w:t>
      </w:r>
      <w:proofErr w:type="spellEnd"/>
      <w:r>
        <w:t xml:space="preserve"> </w:t>
      </w:r>
      <w:proofErr w:type="spellStart"/>
      <w:r>
        <w:t>менэн</w:t>
      </w:r>
      <w:proofErr w:type="spellEnd"/>
      <w:r>
        <w:t xml:space="preserve"> </w:t>
      </w:r>
      <w:proofErr w:type="spellStart"/>
      <w:r>
        <w:t>hыуhылыу</w:t>
      </w:r>
      <w:proofErr w:type="spellEnd"/>
      <w:r>
        <w:t>» («</w:t>
      </w:r>
      <w:proofErr w:type="spellStart"/>
      <w:r>
        <w:fldChar w:fldCharType="begin"/>
      </w:r>
      <w:r>
        <w:instrText xml:space="preserve"> HYPERLINK  "https://ru.wikipedia.org/wiki/Заятуляк_и_Хыухылу" \o "Заятуляк и Хыухылу" </w:instrText>
      </w:r>
      <w:r>
        <w:fldChar w:fldCharType="separate"/>
      </w:r>
      <w:r>
        <w:rPr>
          <w:rStyle w:val="a3"/>
        </w:rPr>
        <w:t>Заятуляк</w:t>
      </w:r>
      <w:proofErr w:type="spellEnd"/>
      <w:r>
        <w:rPr>
          <w:rStyle w:val="a3"/>
        </w:rPr>
        <w:t xml:space="preserve"> и </w:t>
      </w:r>
      <w:proofErr w:type="spellStart"/>
      <w:r>
        <w:rPr>
          <w:rStyle w:val="a3"/>
        </w:rPr>
        <w:t>Хыухылу</w:t>
      </w:r>
      <w:proofErr w:type="spellEnd"/>
      <w:r>
        <w:rPr>
          <w:rStyle w:val="a3"/>
        </w:rPr>
        <w:fldChar w:fldCharType="end"/>
      </w:r>
      <w:r>
        <w:t xml:space="preserve">»). По легенде, на самой вершине горы захоронены влюблённые </w:t>
      </w:r>
      <w:proofErr w:type="spellStart"/>
      <w:r>
        <w:t>Заятуляк</w:t>
      </w:r>
      <w:proofErr w:type="spellEnd"/>
      <w:r>
        <w:t xml:space="preserve"> и </w:t>
      </w:r>
      <w:hyperlink r:id="rId22" w:tooltip="Русалка" w:history="1">
        <w:r>
          <w:rPr>
            <w:rStyle w:val="a3"/>
          </w:rPr>
          <w:t>русалка</w:t>
        </w:r>
      </w:hyperlink>
      <w:r>
        <w:t> </w:t>
      </w:r>
      <w:proofErr w:type="spellStart"/>
      <w:r>
        <w:t>Хыухылу</w:t>
      </w:r>
      <w:proofErr w:type="spellEnd"/>
      <w:r>
        <w:t>, отсюда другое название горы — </w:t>
      </w:r>
      <w:proofErr w:type="spellStart"/>
      <w:r>
        <w:fldChar w:fldCharType="begin"/>
      </w:r>
      <w:r>
        <w:instrText xml:space="preserve"> HYPERLINK  "https://ru.wikipedia.org/wiki/Зайтуляктау" \o "Зайтуляктау" </w:instrText>
      </w:r>
      <w:r>
        <w:fldChar w:fldCharType="separate"/>
      </w:r>
      <w:r>
        <w:rPr>
          <w:rStyle w:val="a3"/>
        </w:rPr>
        <w:t>Зайтуляктау</w:t>
      </w:r>
      <w:proofErr w:type="spellEnd"/>
      <w:r>
        <w:rPr>
          <w:rStyle w:val="a3"/>
        </w:rPr>
        <w:fldChar w:fldCharType="end"/>
      </w:r>
      <w:r>
        <w:t>.</w:t>
      </w:r>
    </w:p>
    <w:p w:rsidR="00FF3EC8" w:rsidRDefault="00E764DE">
      <w:pPr>
        <w:spacing w:after="0" w:line="240" w:lineRule="auto"/>
        <w:ind w:firstLine="709"/>
      </w:pPr>
      <w:proofErr w:type="spellStart"/>
      <w:r>
        <w:t>Балкантау</w:t>
      </w:r>
      <w:proofErr w:type="spellEnd"/>
      <w:r>
        <w:t xml:space="preserve"> относится к типам гор-останцев и является результатом действия выветривания и реки </w:t>
      </w:r>
      <w:proofErr w:type="spellStart"/>
      <w:r>
        <w:t>Тюлянь</w:t>
      </w:r>
      <w:proofErr w:type="spellEnd"/>
      <w:r>
        <w:t>.</w:t>
      </w:r>
    </w:p>
    <w:p w:rsidR="00FF3EC8" w:rsidRDefault="00E764DE">
      <w:pPr>
        <w:spacing w:after="0" w:line="240" w:lineRule="auto"/>
        <w:ind w:firstLine="709"/>
      </w:pPr>
      <w:r>
        <w:t>Примечания</w:t>
      </w:r>
      <w:r>
        <w:t>[</w:t>
      </w:r>
      <w:hyperlink r:id="rId23" w:tooltip="Редактировать раздел " w:history="1">
        <w:r>
          <w:rPr>
            <w:rStyle w:val="a3"/>
          </w:rPr>
          <w:t>править</w:t>
        </w:r>
      </w:hyperlink>
      <w:r>
        <w:t> | </w:t>
      </w:r>
      <w:hyperlink r:id="rId24" w:tooltip="Редактировать раздел " w:history="1">
        <w:r>
          <w:rPr>
            <w:rStyle w:val="a3"/>
          </w:rPr>
          <w:t>править код</w:t>
        </w:r>
      </w:hyperlink>
      <w:r>
        <w:t>]</w:t>
      </w:r>
    </w:p>
    <w:p w:rsidR="00FF3EC8" w:rsidRDefault="00E764DE">
      <w:pPr>
        <w:numPr>
          <w:ilvl w:val="1"/>
          <w:numId w:val="2"/>
        </w:numPr>
        <w:spacing w:after="0" w:line="240" w:lineRule="auto"/>
        <w:ind w:firstLine="709"/>
      </w:pPr>
      <w:hyperlink r:id="rId25" w:tooltip="Обратно к тексту" w:history="1">
        <w:r>
          <w:rPr>
            <w:rStyle w:val="a3"/>
          </w:rPr>
          <w:t>↑</w:t>
        </w:r>
      </w:hyperlink>
      <w:r>
        <w:t> </w:t>
      </w:r>
      <w:hyperlink r:id="rId26" w:tooltip="Советская система разграфки и номенклатуры топографических карт" w:history="1">
        <w:r>
          <w:rPr>
            <w:rStyle w:val="a3"/>
          </w:rPr>
          <w:t>Лист карты</w:t>
        </w:r>
      </w:hyperlink>
      <w:r>
        <w:t> N-40-XIII. Масштаб: 1 : 200 000. </w:t>
      </w:r>
      <w:hyperlink r:id="rId27" w:tooltip="Шаблон:Карта/Бк/N" w:history="1">
        <w:r>
          <w:rPr>
            <w:rStyle w:val="a3"/>
          </w:rPr>
          <w:t>Указать дату выпуска/состояния местности</w:t>
        </w:r>
      </w:hyperlink>
      <w:r>
        <w:t>.</w:t>
      </w:r>
    </w:p>
    <w:p w:rsidR="00FF3EC8" w:rsidRDefault="00E764DE">
      <w:pPr>
        <w:spacing w:after="0" w:line="240" w:lineRule="auto"/>
        <w:ind w:firstLine="709"/>
        <w:rPr>
          <w:color w:val="FF0000"/>
        </w:rPr>
      </w:pPr>
      <w:r>
        <w:rPr>
          <w:color w:val="FF0000"/>
        </w:rPr>
        <w:t>Литература:</w:t>
      </w:r>
    </w:p>
    <w:p w:rsidR="00FF3EC8" w:rsidRDefault="00E764DE">
      <w:pPr>
        <w:numPr>
          <w:ilvl w:val="0"/>
          <w:numId w:val="3"/>
        </w:numPr>
        <w:spacing w:after="0" w:line="240" w:lineRule="auto"/>
        <w:ind w:firstLine="709"/>
      </w:pPr>
      <w:r>
        <w:rPr>
          <w:i/>
          <w:iCs/>
        </w:rPr>
        <w:t>Гареев Э. З.</w:t>
      </w:r>
      <w:r>
        <w:t> Геологические памятники природы РБ. — Уфа, 2004.</w:t>
      </w:r>
    </w:p>
    <w:p w:rsidR="00FF3EC8" w:rsidRDefault="00E764DE">
      <w:pPr>
        <w:numPr>
          <w:ilvl w:val="0"/>
          <w:numId w:val="3"/>
        </w:numPr>
        <w:spacing w:after="0" w:line="240" w:lineRule="auto"/>
        <w:ind w:firstLine="709"/>
      </w:pPr>
      <w:proofErr w:type="spellStart"/>
      <w:r>
        <w:rPr>
          <w:i/>
          <w:iCs/>
        </w:rPr>
        <w:t>Мулдашев</w:t>
      </w:r>
      <w:proofErr w:type="spellEnd"/>
      <w:r>
        <w:rPr>
          <w:i/>
          <w:iCs/>
        </w:rPr>
        <w:t xml:space="preserve"> А. А.</w:t>
      </w:r>
      <w:r>
        <w:t> </w:t>
      </w:r>
      <w:proofErr w:type="spellStart"/>
      <w:r>
        <w:fldChar w:fldCharType="begin"/>
      </w:r>
      <w:r>
        <w:instrText xml:space="preserve"> HYPERLINK  "http://rus.bashenc.ru/index.php/component/content/article/2-statya/8854-balk</w:instrText>
      </w:r>
      <w:r>
        <w:instrText xml:space="preserve">antau-gora" </w:instrText>
      </w:r>
      <w:r>
        <w:fldChar w:fldCharType="separate"/>
      </w:r>
      <w:r>
        <w:rPr>
          <w:rStyle w:val="a3"/>
        </w:rPr>
        <w:t>Балкантау</w:t>
      </w:r>
      <w:proofErr w:type="spellEnd"/>
      <w:r>
        <w:rPr>
          <w:rStyle w:val="a3"/>
        </w:rPr>
        <w:fldChar w:fldCharType="end"/>
      </w:r>
      <w:r>
        <w:t> // </w:t>
      </w:r>
      <w:hyperlink r:id="rId28" w:tooltip="Башкирская энциклопедия" w:history="1">
        <w:r>
          <w:rPr>
            <w:rStyle w:val="a3"/>
          </w:rPr>
          <w:t>Башкирская энциклопедия</w:t>
        </w:r>
      </w:hyperlink>
      <w:r>
        <w:t> / гл. ред. </w:t>
      </w:r>
      <w:hyperlink r:id="rId29" w:tooltip="Ильгамов, Марат Аксанович" w:history="1">
        <w:r>
          <w:rPr>
            <w:rStyle w:val="a3"/>
          </w:rPr>
          <w:t xml:space="preserve">М. А. </w:t>
        </w:r>
        <w:proofErr w:type="spellStart"/>
        <w:r>
          <w:rPr>
            <w:rStyle w:val="a3"/>
          </w:rPr>
          <w:t>Ильгамов</w:t>
        </w:r>
        <w:proofErr w:type="spellEnd"/>
      </w:hyperlink>
      <w:r>
        <w:t>. — Уфа : ГАУН «</w:t>
      </w:r>
      <w:hyperlink r:id="rId30" w:tooltip="Башкирская энциклопедия (издательство)" w:history="1">
        <w:r>
          <w:rPr>
            <w:rStyle w:val="a3"/>
          </w:rPr>
          <w:t>Башкирская энциклопедия</w:t>
        </w:r>
      </w:hyperlink>
      <w:r>
        <w:t>», 2015—2020. — </w:t>
      </w:r>
      <w:hyperlink r:id="rId31" w:history="1">
        <w:r>
          <w:rPr>
            <w:rStyle w:val="a3"/>
          </w:rPr>
          <w:t>ISBN 978-5-88185-306-8</w:t>
        </w:r>
      </w:hyperlink>
      <w:r>
        <w:t>.</w:t>
      </w:r>
    </w:p>
    <w:p w:rsidR="00FF3EC8" w:rsidRDefault="00FF3EC8">
      <w:pPr>
        <w:ind w:firstLine="709"/>
      </w:pPr>
    </w:p>
    <w:sectPr w:rsidR="00FF3EC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DE" w:rsidRDefault="00E764DE">
      <w:pPr>
        <w:spacing w:after="0" w:line="240" w:lineRule="auto"/>
      </w:pPr>
      <w:r>
        <w:separator/>
      </w:r>
    </w:p>
  </w:endnote>
  <w:endnote w:type="continuationSeparator" w:id="0">
    <w:p w:rsidR="00E764DE" w:rsidRDefault="00E7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DE" w:rsidRDefault="00E764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764DE" w:rsidRDefault="00E76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D4A"/>
    <w:multiLevelType w:val="multilevel"/>
    <w:tmpl w:val="BC78DE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242B461F"/>
    <w:multiLevelType w:val="multilevel"/>
    <w:tmpl w:val="97DC6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5A36EF8"/>
    <w:multiLevelType w:val="multilevel"/>
    <w:tmpl w:val="D04A3B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3EC8"/>
    <w:rsid w:val="00CF5D83"/>
    <w:rsid w:val="00E764DE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41;&#1072;&#1096;&#1082;&#1080;&#1088;&#1089;&#1082;&#1080;&#1081;_&#1103;&#1079;&#1099;&#1082;" TargetMode="External"/><Relationship Id="rId13" Type="http://schemas.openxmlformats.org/officeDocument/2006/relationships/hyperlink" Target="https://ru.wikipedia.org/wiki/&#1041;&#1072;&#1096;&#1082;&#1086;&#1088;&#1090;&#1086;&#1089;&#1090;&#1072;&#1085;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ru.wikipedia.org/wiki/&#1057;&#1086;&#1074;&#1077;&#1090;&#1089;&#1082;&#1072;&#1103;_&#1089;&#1080;&#1089;&#1090;&#1077;&#1084;&#1072;_&#1088;&#1072;&#1079;&#1075;&#1088;&#1072;&#1092;&#1082;&#1080;_&#1080;_&#1085;&#1086;&#1084;&#1077;&#1085;&#1082;&#1083;&#1072;&#1090;&#1091;&#1088;&#1099;_&#1090;&#1086;&#1087;&#1086;&#1075;&#1088;&#1072;&#1092;&#1080;&#1095;&#1077;&#1089;&#1082;&#1080;&#1093;_&#1082;&#1072;&#1088;&#1090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&#1055;&#1072;&#1084;&#1103;&#1090;&#1085;&#1080;&#1082;_&#1087;&#1088;&#1080;&#1088;&#1086;&#1076;&#1099;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7;&#1091;&#1073;&#1098;&#1077;&#1082;&#1090;&#1099;_&#1056;&#1086;&#1089;&#1089;&#1080;&#1081;&#1089;&#1082;&#1086;&#1081;_&#1060;&#1077;&#1076;&#1077;&#1088;&#1072;&#1094;&#1080;&#1080;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ru.wikipedia.org/wiki/&#1041;&#1072;&#1083;&#1082;&#1072;&#1085;&#1090;&#1072;&#1091;#cite_ref-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1;&#1091;&#1075;&#1091;&#1083;&#1100;&#1084;&#1080;&#1085;&#1089;&#1082;&#1086;-&#1041;&#1077;&#1083;&#1077;&#1073;&#1077;&#1077;&#1074;&#1089;&#1082;&#1072;&#1103;_&#1074;&#1086;&#1079;&#1074;&#1099;&#1096;&#1077;&#1085;&#1085;&#1086;&#1089;&#1090;&#1100;" TargetMode="External"/><Relationship Id="rId20" Type="http://schemas.openxmlformats.org/officeDocument/2006/relationships/hyperlink" Target="https://ru.wikipedia.org/wiki/&#1041;&#1072;&#1083;&#1082;&#1072;&#1085;" TargetMode="External"/><Relationship Id="rId29" Type="http://schemas.openxmlformats.org/officeDocument/2006/relationships/hyperlink" Target="https://ru.wikipedia.org/wiki/&#1048;&#1083;&#1100;&#1075;&#1072;&#1084;&#1086;&#1074;,_&#1052;&#1072;&#1088;&#1072;&#1090;_&#1040;&#1082;&#1089;&#1072;&#1085;&#1086;&#1074;&#1080;&#1095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56;&#1086;&#1089;&#1089;&#1080;&#1103;" TargetMode="External"/><Relationship Id="rId24" Type="http://schemas.openxmlformats.org/officeDocument/2006/relationships/hyperlink" Target="https://ru.wikipedia.org/w/index.php?title=&#1041;&#1072;&#1083;&#1082;&#1072;&#1085;&#1090;&#1072;&#1091;&amp;action=edit&amp;section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44;&#1072;&#1074;&#1083;&#1077;&#1082;&#1072;&#1085;&#1086;&#1074;&#1089;&#1082;&#1080;&#1081;_&#1088;&#1072;&#1081;&#1086;&#1085;" TargetMode="External"/><Relationship Id="rId23" Type="http://schemas.openxmlformats.org/officeDocument/2006/relationships/hyperlink" Target="https://ru.wikipedia.org/w/index.php?title=&#1041;&#1072;&#1083;&#1082;&#1072;&#1085;&#1090;&#1072;&#1091;&amp;veaction=edit&amp;section=1" TargetMode="External"/><Relationship Id="rId28" Type="http://schemas.openxmlformats.org/officeDocument/2006/relationships/hyperlink" Target="https://ru.wikipedia.org/wiki/&#1041;&#1072;&#1096;&#1082;&#1080;&#1088;&#1089;&#1082;&#1072;&#1103;_&#1101;&#1085;&#1094;&#1080;&#1082;&#1083;&#1086;&#1087;&#1077;&#1076;&#1080;&#1103;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31" Type="http://schemas.openxmlformats.org/officeDocument/2006/relationships/hyperlink" Target="https://ru.wikipedia.org/wiki/&#1057;&#1083;&#1091;&#1078;&#1077;&#1073;&#1085;&#1072;&#1103;:&#1048;&#1089;&#1090;&#1086;&#1095;&#1085;&#1080;&#1082;&#1080;_&#1082;&#1085;&#1080;&#1075;/97858818530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1;&#1072;&#1083;&#1082;&#1072;&#1085;&#1090;&#1072;&#1091;#/maplink/1" TargetMode="External"/><Relationship Id="rId14" Type="http://schemas.openxmlformats.org/officeDocument/2006/relationships/hyperlink" Target="https://ru.wikipedia.org/wiki/&#1040;&#1076;&#1084;&#1080;&#1085;&#1080;&#1089;&#1090;&#1088;&#1072;&#1090;&#1080;&#1074;&#1085;&#1086;-&#1090;&#1077;&#1088;&#1088;&#1080;&#1090;&#1086;&#1088;&#1080;&#1072;&#1083;&#1100;&#1085;&#1086;&#1077;_&#1076;&#1077;&#1083;&#1077;&#1085;&#1080;&#1077;_&#1056;&#1077;&#1089;&#1087;&#1091;&#1073;&#1083;&#1080;&#1082;&#1080;_&#1041;&#1072;&#1096;&#1082;&#1086;&#1088;&#1090;&#1086;&#1089;&#1090;&#1072;&#1085;" TargetMode="External"/><Relationship Id="rId22" Type="http://schemas.openxmlformats.org/officeDocument/2006/relationships/hyperlink" Target="https://ru.wikipedia.org/wiki/&#1056;&#1091;&#1089;&#1072;&#1083;&#1082;&#1072;" TargetMode="External"/><Relationship Id="rId27" Type="http://schemas.openxmlformats.org/officeDocument/2006/relationships/hyperlink" Target="https://ru.wikipedia.org/wiki/&#1064;&#1072;&#1073;&#1083;&#1086;&#1085;:&#1050;&#1072;&#1088;&#1090;&#1072;/&#1041;&#1082;/N" TargetMode="External"/><Relationship Id="rId30" Type="http://schemas.openxmlformats.org/officeDocument/2006/relationships/hyperlink" Target="https://ru.wikipedia.org/wiki/&#1041;&#1072;&#1096;&#1082;&#1080;&#1088;&#1089;&#1082;&#1072;&#1103;_&#1101;&#1085;&#1094;&#1080;&#1082;&#1083;&#1086;&#1087;&#1077;&#1076;&#1080;&#1103;_(&#1080;&#1079;&#1076;&#1072;&#1090;&#1077;&#1083;&#1100;&#1089;&#1090;&#1074;&#1086;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dcterms:created xsi:type="dcterms:W3CDTF">2020-11-25T15:30:00Z</dcterms:created>
  <dcterms:modified xsi:type="dcterms:W3CDTF">2020-11-25T15:30:00Z</dcterms:modified>
</cp:coreProperties>
</file>